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0937A7">
        <w:rPr>
          <w:color w:val="FF0000"/>
        </w:rPr>
        <w:t>952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0937A7">
        <w:t>86MS0007-01-2025-003129-49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0937A7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Хамаева Олега Радиевича,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</w:t>
      </w:r>
      <w:r w:rsidRPr="008B0E4B">
        <w:t>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, </w:t>
      </w:r>
      <w:r w:rsidRPr="000937A7">
        <w:t>водительское удостоверение</w:t>
      </w:r>
      <w:r w:rsidRPr="000937A7" w:rsidR="008B0E4B">
        <w:t>:</w:t>
      </w:r>
      <w:r w:rsidRPr="000937A7">
        <w:t xml:space="preserve"> </w:t>
      </w:r>
      <w:r>
        <w:rPr>
          <w:color w:val="FF0000"/>
        </w:rPr>
        <w:t>*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Хамаев О.Р</w:t>
      </w:r>
      <w:r w:rsidRPr="008B0E4B">
        <w:t xml:space="preserve">. </w:t>
      </w:r>
      <w:r>
        <w:rPr>
          <w:color w:val="FF0000"/>
        </w:rPr>
        <w:t>09.06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>
        <w:t>54</w:t>
      </w:r>
      <w:r w:rsidRPr="008B0E4B">
        <w:t xml:space="preserve"> мин. на </w:t>
      </w:r>
      <w:r w:rsidR="008B0E4B">
        <w:t>5</w:t>
      </w:r>
      <w:r w:rsidRPr="008B0E4B">
        <w:t xml:space="preserve"> км</w:t>
      </w:r>
      <w:r>
        <w:t>.</w:t>
      </w:r>
      <w:r w:rsidRPr="008B0E4B">
        <w:t xml:space="preserve"> </w:t>
      </w:r>
      <w:r>
        <w:t>а/д</w:t>
      </w:r>
      <w:r w:rsidRPr="008B0E4B">
        <w:t xml:space="preserve"> Нижневартовск</w:t>
      </w:r>
      <w:r w:rsidR="008B0E4B">
        <w:t>-</w:t>
      </w:r>
      <w:r w:rsidRPr="008B0E4B">
        <w:t>Излучинск</w:t>
      </w:r>
      <w:r>
        <w:t xml:space="preserve"> Нижневартовский район</w:t>
      </w:r>
      <w:r w:rsidRPr="008B0E4B">
        <w:t>, уп</w:t>
      </w:r>
      <w:r w:rsidRPr="008B0E4B">
        <w:t>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</w:t>
      </w:r>
      <w:r w:rsidRPr="008B0E4B">
        <w:t>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0937A7" w:rsidP="000937A7">
      <w:pPr>
        <w:pStyle w:val="NoSpacing"/>
        <w:ind w:firstLine="567"/>
        <w:jc w:val="both"/>
      </w:pPr>
      <w:r>
        <w:rPr>
          <w:color w:val="FF0000"/>
        </w:rPr>
        <w:t>Хамаев О.Р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0937A7" w:rsidP="000937A7">
      <w:pPr>
        <w:pStyle w:val="NoSpacing"/>
        <w:ind w:firstLine="567"/>
        <w:jc w:val="both"/>
        <w:rPr>
          <w:color w:val="000000"/>
        </w:rPr>
      </w:pPr>
      <w:r>
        <w:t>В соответствии с ч. 2 ст. 25.1 Кодекса РФ об АП мировой судья считает возможным рассмотреть дело в отсу</w:t>
      </w:r>
      <w:r>
        <w:t xml:space="preserve">тствие </w:t>
      </w:r>
      <w:r>
        <w:rPr>
          <w:color w:val="FF0000"/>
        </w:rPr>
        <w:t>Хамаева О.Р</w:t>
      </w:r>
      <w:r>
        <w:rPr>
          <w:bCs/>
          <w:color w:val="FF0000"/>
        </w:rPr>
        <w:t>.</w:t>
      </w:r>
      <w:r>
        <w:t>, не просившего об отложении рассмотрения дела.</w:t>
      </w:r>
    </w:p>
    <w:p w:rsidR="00624E87" w:rsidRPr="008B0E4B" w:rsidP="000937A7">
      <w:pPr>
        <w:pStyle w:val="NoSpacing"/>
        <w:ind w:firstLine="567"/>
        <w:jc w:val="both"/>
      </w:pPr>
      <w:r>
        <w:t>Мировой судья, исследовав следующие доказательства по делу</w:t>
      </w:r>
      <w:r w:rsidRPr="008B0E4B">
        <w:t xml:space="preserve">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>
        <w:rPr>
          <w:color w:val="FF0000"/>
        </w:rPr>
        <w:t>661886 от 09.06</w:t>
      </w:r>
      <w:r w:rsidRPr="008B0E4B">
        <w:rPr>
          <w:color w:val="FF0000"/>
        </w:rPr>
        <w:t>.2025</w:t>
      </w:r>
      <w:r w:rsidRPr="008B0E4B">
        <w:t xml:space="preserve">, </w:t>
      </w:r>
      <w:r>
        <w:t>в котором изложено существо административного правонаруше</w:t>
      </w:r>
      <w:r>
        <w:t xml:space="preserve">ния, </w:t>
      </w:r>
      <w:r>
        <w:rPr>
          <w:color w:val="FF0000"/>
        </w:rPr>
        <w:t>Хамаеву О.Р</w:t>
      </w:r>
      <w:r>
        <w:t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Pr="008B0E4B">
        <w:t>;</w:t>
      </w:r>
      <w:r w:rsidRPr="000937A7">
        <w:t xml:space="preserve"> </w:t>
      </w:r>
      <w:r>
        <w:t>схему совершения административного правонарушения, с которо</w:t>
      </w:r>
      <w:r>
        <w:t xml:space="preserve">й </w:t>
      </w:r>
      <w:r>
        <w:rPr>
          <w:color w:val="FF0000"/>
        </w:rPr>
        <w:t>Хамаев О.Р</w:t>
      </w:r>
      <w:r>
        <w:t xml:space="preserve">. ознакомлен под роспись; проект организации дорожного движения с дислокацией дорожных знаков и разметки на автомобильной дороге </w:t>
      </w:r>
      <w:r>
        <w:rPr>
          <w:color w:val="FF0000"/>
        </w:rPr>
        <w:t>г. Нижневартовск - пгт. Излучинск (км 3.000 - км 6.000)</w:t>
      </w:r>
      <w:r>
        <w:t>;</w:t>
      </w:r>
      <w:r w:rsidRPr="000937A7">
        <w:t xml:space="preserve"> </w:t>
      </w:r>
      <w:r w:rsidRPr="008B0E4B">
        <w:t>карточка операции с ВУ;</w:t>
      </w:r>
      <w:r w:rsidRPr="000937A7">
        <w:t xml:space="preserve"> </w:t>
      </w:r>
      <w:r w:rsidRPr="008B0E4B">
        <w:t>сведения об административных право</w:t>
      </w:r>
      <w:r w:rsidRPr="008B0E4B">
        <w:t>нарушениях;</w:t>
      </w:r>
      <w:r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 для встречного движения, параллельно автом</w:t>
      </w:r>
      <w:r w:rsidRPr="008B0E4B">
        <w:t xml:space="preserve">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</w:t>
      </w:r>
      <w:r w:rsidRPr="008B0E4B">
        <w:t>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0937A7" w:rsidP="000937A7">
      <w:pPr>
        <w:pStyle w:val="NoSpacing"/>
        <w:ind w:firstLine="567"/>
        <w:jc w:val="both"/>
      </w:pPr>
      <w:r>
        <w:t>Из диспозиции ч. 4 ст. 12.15 Кодекса РФ об АП следует, ч</w:t>
      </w:r>
      <w:r>
        <w:t>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937A7" w:rsidP="000937A7">
      <w:pPr>
        <w:pStyle w:val="NoSpacing"/>
        <w:ind w:firstLine="567"/>
        <w:jc w:val="both"/>
      </w:pPr>
      <w:r>
        <w:t>В с</w:t>
      </w:r>
      <w:r>
        <w:t>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>
        <w:t xml:space="preserve">истративных правонарушениях» действия водителя, связанные с нарушением требований </w:t>
      </w:r>
      <w:r>
        <w:t>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</w:t>
      </w:r>
      <w:r>
        <w:t>ем случаев объезда препятствия (пункт 1.2 ПДД РФ), которые квалифицируются по части 3 данной статьи), подлежат квалификации по части 4 статьи 12.15 Кодекса РФ об АП. Движение по дороге с двусторонним движением в нарушение требований дорожных знаков 3.20 "О</w:t>
      </w:r>
      <w:r>
        <w:t>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</w:t>
      </w:r>
      <w:r>
        <w:t>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РФ об АП. Невып</w:t>
      </w:r>
      <w:r>
        <w:t>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</w:t>
      </w:r>
      <w:r>
        <w:t>ифицировано по данной норме.</w:t>
      </w:r>
    </w:p>
    <w:p w:rsidR="000937A7" w:rsidP="000937A7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>
        <w:t>вующих в пределах предоставленных им прав и регулирующих дорожное движение установленными сигналами.</w:t>
      </w:r>
    </w:p>
    <w:p w:rsidR="000937A7" w:rsidP="000937A7">
      <w:pPr>
        <w:pStyle w:val="NoSpacing"/>
        <w:ind w:firstLine="567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</w:t>
      </w:r>
      <w:r>
        <w:t>клов без коляски.</w:t>
      </w:r>
    </w:p>
    <w:p w:rsidR="000937A7" w:rsidP="000937A7">
      <w:pPr>
        <w:pStyle w:val="NoSpacing"/>
        <w:ind w:firstLine="567"/>
        <w:jc w:val="both"/>
      </w:pPr>
      <w:r>
        <w:t>Знаки 3.20 и 3.22 устанавливают с одной из табличек 8.5.4-8.5.7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</w:t>
      </w:r>
      <w:r>
        <w:t xml:space="preserve"> от интенсивности движения, ширины и состояния проезжей части.</w:t>
      </w:r>
    </w:p>
    <w:p w:rsidR="000937A7" w:rsidP="000937A7">
      <w:pPr>
        <w:pStyle w:val="NoSpacing"/>
        <w:ind w:firstLine="567"/>
        <w:jc w:val="both"/>
      </w:pPr>
      <w:r>
        <w:t xml:space="preserve">Табличка 8.5.4 «Время действия» указывает время суток, в течение которого действует знак. </w:t>
      </w:r>
    </w:p>
    <w:p w:rsidR="000937A7" w:rsidP="000937A7">
      <w:pPr>
        <w:pStyle w:val="NoSpacing"/>
        <w:ind w:firstLine="567"/>
        <w:jc w:val="both"/>
      </w:pPr>
      <w:r>
        <w:t>Обгоном в соответствии с Правилами дорожного движения РФ признается опережение одного или нескольких т</w:t>
      </w:r>
      <w:r>
        <w:t xml:space="preserve">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0937A7">
      <w:pPr>
        <w:pStyle w:val="NoSpacing"/>
        <w:ind w:firstLine="567"/>
        <w:jc w:val="both"/>
      </w:pPr>
      <w:r w:rsidRPr="008B0E4B">
        <w:t xml:space="preserve">Факт совершения </w:t>
      </w:r>
      <w:r w:rsidR="000937A7">
        <w:rPr>
          <w:color w:val="FF0000"/>
        </w:rPr>
        <w:t>Хамаевым О.Р</w:t>
      </w:r>
      <w:r w:rsidRPr="008B0E4B">
        <w:t>. обгона транспортного средст</w:t>
      </w:r>
      <w:r w:rsidRPr="008B0E4B">
        <w:t xml:space="preserve">ва в нарушение Правил дорожного движения установлен, виновность </w:t>
      </w:r>
      <w:r w:rsidR="000937A7">
        <w:rPr>
          <w:color w:val="FF0000"/>
        </w:rPr>
        <w:t>Хамаева О.Р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</w:t>
      </w:r>
      <w:r w:rsidRPr="008B0E4B">
        <w:t>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</w:t>
      </w:r>
      <w:r w:rsidRPr="008B0E4B">
        <w:t xml:space="preserve">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0937A7">
        <w:rPr>
          <w:color w:val="FF0000"/>
        </w:rPr>
        <w:t>Хамаев О.Р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405CBC" w:rsidP="008B0E4B">
      <w:pPr>
        <w:pStyle w:val="NoSpacing"/>
        <w:ind w:firstLine="567"/>
        <w:jc w:val="both"/>
      </w:pPr>
    </w:p>
    <w:p w:rsidR="00405CBC" w:rsidP="008B0E4B">
      <w:pPr>
        <w:pStyle w:val="NoSpacing"/>
        <w:ind w:firstLine="567"/>
        <w:jc w:val="both"/>
      </w:pPr>
    </w:p>
    <w:p w:rsidR="00405CBC" w:rsidP="008B0E4B">
      <w:pPr>
        <w:pStyle w:val="NoSpacing"/>
        <w:ind w:firstLine="567"/>
        <w:jc w:val="both"/>
      </w:pPr>
    </w:p>
    <w:p w:rsidR="00405CBC" w:rsidP="008B0E4B">
      <w:pPr>
        <w:pStyle w:val="NoSpacing"/>
        <w:ind w:firstLine="567"/>
        <w:jc w:val="both"/>
      </w:pPr>
    </w:p>
    <w:p w:rsidR="00405CBC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Хамаева Олега Радиевича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</w:t>
      </w:r>
      <w:r w:rsidRPr="008B0E4B">
        <w:t>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</w:t>
      </w:r>
      <w:r>
        <w:t xml:space="preserve">001140; БИК 007162163; ОКТМО </w:t>
      </w:r>
      <w:r>
        <w:rPr>
          <w:color w:val="FF0000"/>
        </w:rPr>
        <w:t>71819000</w:t>
      </w:r>
      <w:r>
        <w:t xml:space="preserve">; УИН </w:t>
      </w:r>
      <w:r>
        <w:rPr>
          <w:color w:val="FF0000"/>
        </w:rPr>
        <w:t>188104862502800</w:t>
      </w:r>
      <w:r w:rsidR="000937A7">
        <w:rPr>
          <w:color w:val="FF0000"/>
        </w:rPr>
        <w:t>10213</w:t>
      </w:r>
      <w:r w:rsidRPr="008B0E4B">
        <w:rPr>
          <w:b/>
          <w:color w:val="000000"/>
        </w:rPr>
        <w:t>.</w:t>
      </w:r>
    </w:p>
    <w:p w:rsidR="000937A7" w:rsidP="000937A7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</w:t>
      </w:r>
      <w:r>
        <w:t>Ф об АП.</w:t>
      </w:r>
    </w:p>
    <w:p w:rsidR="000937A7" w:rsidP="000937A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</w:t>
      </w:r>
      <w:r>
        <w:rPr>
          <w:color w:val="FF0000"/>
        </w:rPr>
        <w:t xml:space="preserve">суммы наложенного административного штрафа, то есть в размере 5625 (пяти тысяч шестьсот двадцати пяти) рублей. </w:t>
      </w:r>
    </w:p>
    <w:p w:rsidR="000937A7" w:rsidP="000937A7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>
        <w:t xml:space="preserve"> вынесшими постановление, административный штраф уплачивается в полном размере.</w:t>
      </w:r>
    </w:p>
    <w:p w:rsidR="000937A7" w:rsidP="000937A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0937A7" w:rsidP="000937A7">
      <w:pPr>
        <w:pStyle w:val="NoSpacing"/>
        <w:ind w:firstLine="567"/>
        <w:jc w:val="both"/>
      </w:pPr>
      <w:r>
        <w:t>Квитанцию об оплате штрафа необходи</w:t>
      </w:r>
      <w:r>
        <w:t xml:space="preserve">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0937A7" w:rsidP="000937A7">
      <w:pPr>
        <w:pStyle w:val="NoSpacing"/>
        <w:ind w:firstLine="567"/>
        <w:jc w:val="both"/>
      </w:pPr>
      <w:r>
        <w:t>Постановление может</w:t>
      </w:r>
      <w:r>
        <w:t xml:space="preserve">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</w:t>
      </w:r>
      <w:r>
        <w:t>втономного округа - Югры.</w:t>
      </w:r>
    </w:p>
    <w:p w:rsidR="000937A7" w:rsidP="000937A7">
      <w:pPr>
        <w:pStyle w:val="NoSpacing"/>
        <w:ind w:firstLine="567"/>
        <w:jc w:val="both"/>
      </w:pPr>
    </w:p>
    <w:p w:rsidR="000937A7" w:rsidP="000937A7">
      <w:pPr>
        <w:pStyle w:val="NoSpacing"/>
        <w:ind w:firstLine="567"/>
        <w:jc w:val="both"/>
      </w:pPr>
      <w:r>
        <w:t>*</w:t>
      </w:r>
    </w:p>
    <w:p w:rsidR="000937A7" w:rsidP="000937A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Е.В. Аксенова</w:t>
      </w:r>
    </w:p>
    <w:p w:rsidR="000937A7" w:rsidP="000937A7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0937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37A7"/>
    <w:rsid w:val="000A3664"/>
    <w:rsid w:val="001F10FA"/>
    <w:rsid w:val="00292FBE"/>
    <w:rsid w:val="00354BBA"/>
    <w:rsid w:val="003649A0"/>
    <w:rsid w:val="00405CBC"/>
    <w:rsid w:val="004F0C63"/>
    <w:rsid w:val="00624E87"/>
    <w:rsid w:val="008B0E4B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